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AF1F83" w:rsidRPr="00654189" w:rsidTr="00AF1F83">
        <w:tc>
          <w:tcPr>
            <w:tcW w:w="9214"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5"/>
              <w:gridCol w:w="812"/>
              <w:gridCol w:w="4201"/>
            </w:tblGrid>
            <w:tr w:rsidR="00AF1F83" w:rsidRPr="00CE23F6" w:rsidTr="007648B1">
              <w:tc>
                <w:tcPr>
                  <w:tcW w:w="4111" w:type="dxa"/>
                  <w:vAlign w:val="center"/>
                </w:tcPr>
                <w:p w:rsidR="00AF1F83"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Мотивированное мнение</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профкома</w:t>
                  </w:r>
                </w:p>
                <w:p w:rsidR="00AF1F83"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от</w:t>
                  </w:r>
                  <w:r w:rsidR="00B25982">
                    <w:rPr>
                      <w:rFonts w:ascii="Times New Roman" w:hAnsi="Times New Roman" w:cs="Times New Roman"/>
                      <w:b/>
                      <w:sz w:val="24"/>
                      <w:szCs w:val="24"/>
                    </w:rPr>
                    <w:t xml:space="preserve"> 16 мая   </w:t>
                  </w:r>
                  <w:r>
                    <w:rPr>
                      <w:rFonts w:ascii="Times New Roman" w:hAnsi="Times New Roman" w:cs="Times New Roman"/>
                      <w:b/>
                      <w:sz w:val="24"/>
                      <w:szCs w:val="24"/>
                    </w:rPr>
                    <w:t>20</w:t>
                  </w:r>
                  <w:r w:rsidR="00B25982">
                    <w:rPr>
                      <w:rFonts w:ascii="Times New Roman" w:hAnsi="Times New Roman" w:cs="Times New Roman"/>
                      <w:b/>
                      <w:sz w:val="24"/>
                      <w:szCs w:val="24"/>
                    </w:rPr>
                    <w:t xml:space="preserve">24 </w:t>
                  </w:r>
                  <w:r>
                    <w:rPr>
                      <w:rFonts w:ascii="Times New Roman" w:hAnsi="Times New Roman" w:cs="Times New Roman"/>
                      <w:b/>
                      <w:sz w:val="24"/>
                      <w:szCs w:val="24"/>
                    </w:rPr>
                    <w:t>г.</w:t>
                  </w:r>
                </w:p>
                <w:p w:rsidR="00AF1F83"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Протокол №</w:t>
                  </w:r>
                  <w:r w:rsidR="00B25982">
                    <w:rPr>
                      <w:rFonts w:ascii="Times New Roman" w:hAnsi="Times New Roman" w:cs="Times New Roman"/>
                      <w:b/>
                      <w:sz w:val="24"/>
                      <w:szCs w:val="24"/>
                    </w:rPr>
                    <w:t xml:space="preserve">6 </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Председатель первичной профсоюзной организации </w:t>
                  </w:r>
                </w:p>
                <w:p w:rsidR="00AF1F83" w:rsidRPr="0010530C" w:rsidRDefault="003B4975" w:rsidP="003B4975">
                  <w:pPr>
                    <w:spacing w:after="0" w:line="240" w:lineRule="auto"/>
                    <w:jc w:val="center"/>
                    <w:rPr>
                      <w:rFonts w:ascii="Times New Roman" w:eastAsia="Times New Roman" w:hAnsi="Times New Roman" w:cs="Times New Roman"/>
                      <w:b/>
                      <w:i/>
                      <w:sz w:val="20"/>
                      <w:szCs w:val="20"/>
                      <w:lang w:eastAsia="ru-RU"/>
                    </w:rPr>
                  </w:pPr>
                  <w:r w:rsidRPr="003B4975">
                    <w:rPr>
                      <w:rFonts w:ascii="Times New Roman" w:hAnsi="Times New Roman" w:cs="Times New Roman"/>
                      <w:b/>
                      <w:i/>
                      <w:sz w:val="24"/>
                      <w:szCs w:val="24"/>
                    </w:rPr>
                    <w:t>Закирова Л.А.</w:t>
                  </w:r>
                  <w:r>
                    <w:rPr>
                      <w:rFonts w:ascii="Times New Roman" w:hAnsi="Times New Roman" w:cs="Times New Roman"/>
                      <w:b/>
                      <w:i/>
                      <w:sz w:val="20"/>
                      <w:szCs w:val="20"/>
                    </w:rPr>
                    <w:t xml:space="preserve">  </w:t>
                  </w:r>
                  <w:r w:rsidR="00AF1F83" w:rsidRPr="0010530C">
                    <w:rPr>
                      <w:rFonts w:ascii="Times New Roman" w:hAnsi="Times New Roman" w:cs="Times New Roman"/>
                      <w:b/>
                      <w:i/>
                      <w:sz w:val="20"/>
                      <w:szCs w:val="20"/>
                    </w:rPr>
                    <w:t xml:space="preserve"> </w:t>
                  </w:r>
                  <w:r>
                    <w:rPr>
                      <w:rFonts w:ascii="Times New Roman" w:hAnsi="Times New Roman" w:cs="Times New Roman"/>
                      <w:b/>
                      <w:i/>
                      <w:sz w:val="20"/>
                      <w:szCs w:val="20"/>
                    </w:rPr>
                    <w:t>___________</w:t>
                  </w:r>
                </w:p>
              </w:tc>
              <w:tc>
                <w:tcPr>
                  <w:tcW w:w="851" w:type="dxa"/>
                  <w:vAlign w:val="center"/>
                </w:tcPr>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c>
                <w:tcPr>
                  <w:tcW w:w="4383" w:type="dxa"/>
                  <w:vAlign w:val="center"/>
                </w:tcPr>
                <w:p w:rsidR="00AF1F83" w:rsidRPr="00CE23F6" w:rsidRDefault="00AF1F83" w:rsidP="00D71163">
                  <w:pPr>
                    <w:spacing w:after="0" w:line="240" w:lineRule="auto"/>
                    <w:jc w:val="center"/>
                    <w:rPr>
                      <w:rFonts w:ascii="Times New Roman" w:hAnsi="Times New Roman" w:cs="Times New Roman"/>
                      <w:b/>
                      <w:sz w:val="24"/>
                      <w:szCs w:val="24"/>
                    </w:rPr>
                  </w:pPr>
                  <w:r w:rsidRPr="00CE23F6">
                    <w:rPr>
                      <w:rFonts w:ascii="Times New Roman" w:hAnsi="Times New Roman" w:cs="Times New Roman"/>
                      <w:b/>
                      <w:sz w:val="24"/>
                      <w:szCs w:val="24"/>
                    </w:rPr>
                    <w:t>Утверждаю</w:t>
                  </w:r>
                </w:p>
                <w:p w:rsidR="00AF1F83" w:rsidRPr="00CE23F6" w:rsidRDefault="00AF1F83" w:rsidP="00D7116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_________ </w:t>
                  </w:r>
                  <w:r w:rsidR="003B4975">
                    <w:rPr>
                      <w:rFonts w:ascii="Times New Roman" w:hAnsi="Times New Roman" w:cs="Times New Roman"/>
                      <w:b/>
                      <w:sz w:val="24"/>
                      <w:szCs w:val="24"/>
                    </w:rPr>
                    <w:t>Балясова Е.В.</w:t>
                  </w:r>
                </w:p>
                <w:p w:rsidR="00AF1F83" w:rsidRPr="0010530C" w:rsidRDefault="00AF1F83" w:rsidP="00D71163">
                  <w:pPr>
                    <w:spacing w:after="0" w:line="240" w:lineRule="auto"/>
                    <w:jc w:val="center"/>
                    <w:rPr>
                      <w:rFonts w:ascii="Times New Roman" w:hAnsi="Times New Roman" w:cs="Times New Roman"/>
                      <w:b/>
                      <w:i/>
                      <w:sz w:val="20"/>
                      <w:szCs w:val="20"/>
                    </w:rPr>
                  </w:pPr>
                </w:p>
                <w:p w:rsidR="00AF1F83"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 xml:space="preserve">Приказ  </w:t>
                  </w:r>
                </w:p>
                <w:p w:rsidR="00AF1F83" w:rsidRPr="0010530C" w:rsidRDefault="00AF1F83" w:rsidP="00D71163">
                  <w:pPr>
                    <w:spacing w:after="0" w:line="240" w:lineRule="auto"/>
                    <w:jc w:val="center"/>
                    <w:rPr>
                      <w:rFonts w:ascii="Times New Roman" w:hAnsi="Times New Roman" w:cs="Times New Roman"/>
                      <w:b/>
                      <w:sz w:val="24"/>
                      <w:szCs w:val="24"/>
                    </w:rPr>
                  </w:pPr>
                  <w:r w:rsidRPr="0010530C">
                    <w:rPr>
                      <w:rFonts w:ascii="Times New Roman" w:hAnsi="Times New Roman" w:cs="Times New Roman"/>
                      <w:b/>
                      <w:sz w:val="24"/>
                      <w:szCs w:val="24"/>
                    </w:rPr>
                    <w:t>от  «</w:t>
                  </w:r>
                  <w:r w:rsidR="00B25982">
                    <w:rPr>
                      <w:rFonts w:ascii="Times New Roman" w:hAnsi="Times New Roman" w:cs="Times New Roman"/>
                      <w:b/>
                      <w:sz w:val="24"/>
                      <w:szCs w:val="24"/>
                    </w:rPr>
                    <w:t>20</w:t>
                  </w:r>
                  <w:r w:rsidRPr="0010530C">
                    <w:rPr>
                      <w:rFonts w:ascii="Times New Roman" w:hAnsi="Times New Roman" w:cs="Times New Roman"/>
                      <w:b/>
                      <w:sz w:val="24"/>
                      <w:szCs w:val="24"/>
                    </w:rPr>
                    <w:t>»</w:t>
                  </w:r>
                  <w:r w:rsidRPr="00CE23F6">
                    <w:rPr>
                      <w:rFonts w:ascii="Times New Roman" w:hAnsi="Times New Roman" w:cs="Times New Roman"/>
                      <w:sz w:val="24"/>
                      <w:szCs w:val="24"/>
                    </w:rPr>
                    <w:t xml:space="preserve"> </w:t>
                  </w:r>
                  <w:r w:rsidR="00B25982">
                    <w:rPr>
                      <w:rFonts w:ascii="Times New Roman" w:hAnsi="Times New Roman" w:cs="Times New Roman"/>
                      <w:b/>
                      <w:sz w:val="24"/>
                      <w:szCs w:val="24"/>
                    </w:rPr>
                    <w:t xml:space="preserve">мая </w:t>
                  </w:r>
                  <w:r w:rsidRPr="0010530C">
                    <w:rPr>
                      <w:rFonts w:ascii="Times New Roman" w:hAnsi="Times New Roman" w:cs="Times New Roman"/>
                      <w:b/>
                      <w:sz w:val="24"/>
                      <w:szCs w:val="24"/>
                    </w:rPr>
                    <w:t>20</w:t>
                  </w:r>
                  <w:r w:rsidR="00B25982">
                    <w:rPr>
                      <w:rFonts w:ascii="Times New Roman" w:hAnsi="Times New Roman" w:cs="Times New Roman"/>
                      <w:b/>
                      <w:sz w:val="24"/>
                      <w:szCs w:val="24"/>
                    </w:rPr>
                    <w:t>24</w:t>
                  </w:r>
                  <w:r w:rsidRPr="0010530C">
                    <w:rPr>
                      <w:rFonts w:ascii="Times New Roman" w:hAnsi="Times New Roman" w:cs="Times New Roman"/>
                      <w:b/>
                      <w:sz w:val="24"/>
                      <w:szCs w:val="24"/>
                    </w:rPr>
                    <w:t>г.</w:t>
                  </w:r>
                  <w:r>
                    <w:rPr>
                      <w:rFonts w:ascii="Times New Roman" w:hAnsi="Times New Roman" w:cs="Times New Roman"/>
                      <w:b/>
                      <w:sz w:val="24"/>
                      <w:szCs w:val="24"/>
                    </w:rPr>
                    <w:t xml:space="preserve"> №</w:t>
                  </w:r>
                  <w:r w:rsidR="00B25982">
                    <w:rPr>
                      <w:rFonts w:ascii="Times New Roman" w:hAnsi="Times New Roman" w:cs="Times New Roman"/>
                      <w:b/>
                      <w:sz w:val="24"/>
                      <w:szCs w:val="24"/>
                    </w:rPr>
                    <w:t>51</w:t>
                  </w:r>
                </w:p>
                <w:p w:rsidR="00AF1F83" w:rsidRPr="00CE23F6" w:rsidRDefault="00AF1F83" w:rsidP="00D71163">
                  <w:pPr>
                    <w:spacing w:after="0" w:line="240" w:lineRule="auto"/>
                    <w:jc w:val="center"/>
                    <w:rPr>
                      <w:rFonts w:ascii="Times New Roman" w:eastAsia="Times New Roman" w:hAnsi="Times New Roman" w:cs="Times New Roman"/>
                      <w:b/>
                      <w:sz w:val="24"/>
                      <w:szCs w:val="24"/>
                      <w:lang w:eastAsia="ru-RU"/>
                    </w:rPr>
                  </w:pPr>
                </w:p>
              </w:tc>
            </w:tr>
          </w:tbl>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Доведено до сведения работников</w:t>
            </w:r>
          </w:p>
          <w:p w:rsidR="00AF1F83"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на общем собрании  работников                                                                          </w:t>
            </w:r>
            <w:r w:rsidR="00B25982">
              <w:rPr>
                <w:rFonts w:ascii="Times New Roman" w:eastAsia="Times New Roman" w:hAnsi="Times New Roman" w:cs="Times New Roman"/>
                <w:b/>
                <w:sz w:val="24"/>
                <w:szCs w:val="24"/>
                <w:lang w:eastAsia="ru-RU"/>
              </w:rPr>
              <w:t>17 мая</w:t>
            </w:r>
            <w:r>
              <w:rPr>
                <w:rFonts w:ascii="Times New Roman" w:eastAsia="Times New Roman" w:hAnsi="Times New Roman" w:cs="Times New Roman"/>
                <w:b/>
                <w:sz w:val="24"/>
                <w:szCs w:val="24"/>
                <w:lang w:eastAsia="ru-RU"/>
              </w:rPr>
              <w:t>_20</w:t>
            </w:r>
            <w:r w:rsidR="00B25982">
              <w:rPr>
                <w:rFonts w:ascii="Times New Roman" w:eastAsia="Times New Roman" w:hAnsi="Times New Roman" w:cs="Times New Roman"/>
                <w:b/>
                <w:sz w:val="24"/>
                <w:szCs w:val="24"/>
                <w:lang w:eastAsia="ru-RU"/>
              </w:rPr>
              <w:t>24</w:t>
            </w:r>
            <w:r>
              <w:rPr>
                <w:rFonts w:ascii="Times New Roman" w:eastAsia="Times New Roman" w:hAnsi="Times New Roman" w:cs="Times New Roman"/>
                <w:b/>
                <w:sz w:val="24"/>
                <w:szCs w:val="24"/>
                <w:lang w:eastAsia="ru-RU"/>
              </w:rPr>
              <w:t>г.</w:t>
            </w:r>
          </w:p>
          <w:p w:rsidR="00AF1F83" w:rsidRPr="00CE23F6" w:rsidRDefault="00AF1F83"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w:t>
            </w:r>
            <w:r w:rsidR="00B25982">
              <w:rPr>
                <w:rFonts w:ascii="Times New Roman" w:eastAsia="Times New Roman" w:hAnsi="Times New Roman" w:cs="Times New Roman"/>
                <w:b/>
                <w:sz w:val="24"/>
                <w:szCs w:val="24"/>
                <w:lang w:eastAsia="ru-RU"/>
              </w:rPr>
              <w:t>2</w:t>
            </w:r>
          </w:p>
          <w:p w:rsidR="00AF1F83" w:rsidRPr="00654189" w:rsidRDefault="00AF1F83" w:rsidP="00D71163">
            <w:pPr>
              <w:widowControl w:val="0"/>
              <w:spacing w:after="0" w:line="240" w:lineRule="auto"/>
              <w:jc w:val="center"/>
              <w:outlineLvl w:val="1"/>
              <w:rPr>
                <w:rFonts w:ascii="Times New Roman" w:eastAsia="Times New Roman" w:hAnsi="Times New Roman"/>
                <w:b/>
                <w:bCs/>
                <w:sz w:val="28"/>
                <w:szCs w:val="28"/>
              </w:rPr>
            </w:pPr>
          </w:p>
        </w:tc>
      </w:tr>
    </w:tbl>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Доведено до сведения родителей</w:t>
      </w:r>
    </w:p>
    <w:p w:rsidR="007648B1"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на общем собрании  родителей                                                                               </w:t>
      </w:r>
      <w:r w:rsidR="003B4975">
        <w:rPr>
          <w:rFonts w:ascii="Times New Roman" w:eastAsia="Times New Roman" w:hAnsi="Times New Roman" w:cs="Times New Roman"/>
          <w:b/>
          <w:sz w:val="24"/>
          <w:szCs w:val="24"/>
          <w:u w:val="single"/>
          <w:lang w:eastAsia="ru-RU"/>
        </w:rPr>
        <w:t xml:space="preserve">16 мая      </w:t>
      </w:r>
      <w:r>
        <w:rPr>
          <w:rFonts w:ascii="Times New Roman" w:eastAsia="Times New Roman" w:hAnsi="Times New Roman" w:cs="Times New Roman"/>
          <w:b/>
          <w:sz w:val="24"/>
          <w:szCs w:val="24"/>
          <w:lang w:eastAsia="ru-RU"/>
        </w:rPr>
        <w:t>_20</w:t>
      </w:r>
      <w:r w:rsidR="003B4975">
        <w:rPr>
          <w:rFonts w:ascii="Times New Roman" w:eastAsia="Times New Roman" w:hAnsi="Times New Roman" w:cs="Times New Roman"/>
          <w:b/>
          <w:sz w:val="24"/>
          <w:szCs w:val="24"/>
          <w:lang w:eastAsia="ru-RU"/>
        </w:rPr>
        <w:t>24</w:t>
      </w:r>
      <w:r>
        <w:rPr>
          <w:rFonts w:ascii="Times New Roman" w:eastAsia="Times New Roman" w:hAnsi="Times New Roman" w:cs="Times New Roman"/>
          <w:b/>
          <w:sz w:val="24"/>
          <w:szCs w:val="24"/>
          <w:lang w:eastAsia="ru-RU"/>
        </w:rPr>
        <w:t>г.</w:t>
      </w:r>
    </w:p>
    <w:p w:rsidR="007648B1" w:rsidRPr="00CE23F6" w:rsidRDefault="007648B1" w:rsidP="00D71163">
      <w:pPr>
        <w:spacing w:after="0" w:line="240" w:lineRule="auto"/>
        <w:ind w:left="4857" w:right="16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Протокол №_</w:t>
      </w:r>
      <w:r w:rsidR="003B4975">
        <w:rPr>
          <w:rFonts w:ascii="Times New Roman" w:eastAsia="Times New Roman" w:hAnsi="Times New Roman" w:cs="Times New Roman"/>
          <w:b/>
          <w:sz w:val="24"/>
          <w:szCs w:val="24"/>
          <w:lang w:eastAsia="ru-RU"/>
        </w:rPr>
        <w:t>2</w:t>
      </w:r>
    </w:p>
    <w:p w:rsidR="00CF78D1"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ПРИМЕРНОЕ ПОЛОЖЕНИЕ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о комиссии по урегулированию споров между участниками </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образовательных отношений</w:t>
      </w:r>
    </w:p>
    <w:p w:rsidR="00CF78D1" w:rsidRPr="00654189" w:rsidRDefault="00CF78D1" w:rsidP="00CF78D1">
      <w:pPr>
        <w:widowControl w:val="0"/>
        <w:spacing w:after="0" w:line="240" w:lineRule="auto"/>
        <w:jc w:val="center"/>
        <w:outlineLvl w:val="1"/>
        <w:rPr>
          <w:rFonts w:ascii="Times New Roman" w:eastAsia="Times New Roman" w:hAnsi="Times New Roman" w:cs="Times New Roman"/>
          <w:b/>
          <w:bCs/>
          <w:sz w:val="28"/>
          <w:szCs w:val="28"/>
        </w:rPr>
      </w:pPr>
    </w:p>
    <w:p w:rsidR="00CF78D1" w:rsidRPr="00654189" w:rsidRDefault="00CF78D1" w:rsidP="00CF78D1">
      <w:pPr>
        <w:widowControl w:val="0"/>
        <w:numPr>
          <w:ilvl w:val="0"/>
          <w:numId w:val="1"/>
        </w:numPr>
        <w:tabs>
          <w:tab w:val="left" w:pos="3806"/>
        </w:tabs>
        <w:spacing w:after="0" w:line="240" w:lineRule="auto"/>
        <w:ind w:left="3500"/>
        <w:outlineLvl w:val="1"/>
        <w:rPr>
          <w:rFonts w:ascii="Times New Roman" w:eastAsia="Times New Roman" w:hAnsi="Times New Roman" w:cs="Times New Roman"/>
          <w:b/>
          <w:bCs/>
          <w:sz w:val="28"/>
          <w:szCs w:val="28"/>
        </w:rPr>
      </w:pPr>
      <w:bookmarkStart w:id="0" w:name="bookmark2"/>
      <w:r w:rsidRPr="00654189">
        <w:rPr>
          <w:rFonts w:ascii="Times New Roman" w:eastAsia="Times New Roman" w:hAnsi="Times New Roman" w:cs="Times New Roman"/>
          <w:b/>
          <w:bCs/>
          <w:sz w:val="28"/>
          <w:szCs w:val="28"/>
        </w:rPr>
        <w:t>ОБЩИЕ ПОЛОЖЕНИЯ</w:t>
      </w:r>
      <w:bookmarkEnd w:id="0"/>
    </w:p>
    <w:p w:rsidR="00CF78D1" w:rsidRPr="00654189" w:rsidRDefault="00CF78D1" w:rsidP="00CF78D1">
      <w:pPr>
        <w:widowControl w:val="0"/>
        <w:tabs>
          <w:tab w:val="left" w:pos="3806"/>
        </w:tabs>
        <w:spacing w:after="0" w:line="240" w:lineRule="auto"/>
        <w:ind w:left="3500"/>
        <w:outlineLvl w:val="1"/>
        <w:rPr>
          <w:rFonts w:ascii="Times New Roman" w:eastAsia="Times New Roman" w:hAnsi="Times New Roman" w:cs="Times New Roman"/>
          <w:b/>
          <w:bCs/>
          <w:sz w:val="28"/>
          <w:szCs w:val="28"/>
        </w:rPr>
      </w:pPr>
    </w:p>
    <w:p w:rsidR="00CF78D1" w:rsidRPr="00D71163" w:rsidRDefault="00CF78D1" w:rsidP="00D71163">
      <w:pPr>
        <w:widowControl w:val="0"/>
        <w:tabs>
          <w:tab w:val="left" w:pos="10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Настоящее примерное положение (далее — Положение) разработано в соответствии с Федеральным законом от 29 декабря 2012 года</w:t>
      </w:r>
      <w:r w:rsidR="00D04AB6">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273-ФЗ «Об образовании в Российской Федерации» (далее - Федеральный закон № 273).</w:t>
      </w:r>
    </w:p>
    <w:p w:rsidR="00CF78D1" w:rsidRPr="00D71163" w:rsidRDefault="00CF78D1" w:rsidP="00D71163">
      <w:pPr>
        <w:widowControl w:val="0"/>
        <w:numPr>
          <w:ilvl w:val="0"/>
          <w:numId w:val="1"/>
        </w:numPr>
        <w:tabs>
          <w:tab w:val="left" w:pos="108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Комиссия по урегулированию споров между участниками</w:t>
      </w:r>
      <w:r w:rsidR="00AF1F83" w:rsidRPr="00D71163">
        <w:rPr>
          <w:rFonts w:ascii="Times New Roman" w:eastAsia="Times New Roman" w:hAnsi="Times New Roman" w:cs="Times New Roman"/>
          <w:sz w:val="24"/>
          <w:szCs w:val="24"/>
        </w:rPr>
        <w:t xml:space="preserve"> образовательных отношений </w:t>
      </w:r>
      <w:proofErr w:type="spellStart"/>
      <w:r w:rsidR="00AF1F83" w:rsidRPr="00D71163">
        <w:rPr>
          <w:rFonts w:ascii="Times New Roman" w:eastAsia="Times New Roman" w:hAnsi="Times New Roman" w:cs="Times New Roman"/>
          <w:sz w:val="24"/>
          <w:szCs w:val="24"/>
        </w:rPr>
        <w:t>в_</w:t>
      </w:r>
      <w:r w:rsidR="003B4975">
        <w:rPr>
          <w:rFonts w:ascii="Times New Roman" w:eastAsia="Times New Roman" w:hAnsi="Times New Roman" w:cs="Times New Roman"/>
          <w:sz w:val="24"/>
          <w:szCs w:val="24"/>
          <w:u w:val="single"/>
        </w:rPr>
        <w:t>Муниципальном</w:t>
      </w:r>
      <w:proofErr w:type="spellEnd"/>
      <w:r w:rsidR="003B4975">
        <w:rPr>
          <w:rFonts w:ascii="Times New Roman" w:eastAsia="Times New Roman" w:hAnsi="Times New Roman" w:cs="Times New Roman"/>
          <w:sz w:val="24"/>
          <w:szCs w:val="24"/>
          <w:u w:val="single"/>
        </w:rPr>
        <w:t xml:space="preserve"> автономном дошкольном образовательном учреждении « Детский сад № 255 комбинированного вида» Вахитовского района г. Казани</w:t>
      </w:r>
      <w:r w:rsidR="00AF1F83" w:rsidRPr="00D71163">
        <w:rPr>
          <w:rFonts w:ascii="Times New Roman" w:eastAsia="Times New Roman" w:hAnsi="Times New Roman" w:cs="Times New Roman"/>
          <w:sz w:val="24"/>
          <w:szCs w:val="24"/>
        </w:rPr>
        <w:t>_</w:t>
      </w:r>
    </w:p>
    <w:p w:rsidR="00CF78D1" w:rsidRPr="00D71163" w:rsidRDefault="00CF78D1" w:rsidP="00D71163">
      <w:pPr>
        <w:widowControl w:val="0"/>
        <w:spacing w:after="0" w:line="240" w:lineRule="auto"/>
        <w:jc w:val="right"/>
        <w:rPr>
          <w:rFonts w:ascii="Times New Roman" w:eastAsia="Times New Roman" w:hAnsi="Times New Roman" w:cs="Times New Roman"/>
          <w:i/>
          <w:iCs/>
          <w:sz w:val="24"/>
          <w:szCs w:val="24"/>
        </w:rPr>
      </w:pPr>
      <w:r w:rsidRPr="00D71163">
        <w:rPr>
          <w:rFonts w:ascii="Times New Roman" w:eastAsia="Times New Roman" w:hAnsi="Times New Roman" w:cs="Times New Roman"/>
          <w:i/>
          <w:iCs/>
          <w:sz w:val="24"/>
          <w:szCs w:val="24"/>
        </w:rPr>
        <w:t>(наименование организации, осуществляющей образовательную деятельность)</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(далее соответственно - Комиссия, организация) создаётся в целях урегулирования разногласий между участниками образовательных отношений по вопросам реализации права на образование, за исключением споров, для которых установлен иной порядок рассмотрения".</w:t>
      </w:r>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proofErr w:type="gramStart"/>
      <w:r w:rsidRPr="00D71163">
        <w:rPr>
          <w:rFonts w:ascii="Times New Roman" w:eastAsia="Times New Roman" w:hAnsi="Times New Roman" w:cs="Times New Roman"/>
          <w:sz w:val="24"/>
          <w:szCs w:val="24"/>
        </w:rPr>
        <w:t>В соответствии со статьями 381-382 Трудового кодекса Российской Федерации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рассматриваются комиссией по трудовым спорам.</w:t>
      </w:r>
      <w:proofErr w:type="gramEnd"/>
    </w:p>
    <w:p w:rsidR="00CF78D1" w:rsidRPr="00D71163" w:rsidRDefault="00CF78D1" w:rsidP="00D71163">
      <w:pPr>
        <w:widowControl w:val="0"/>
        <w:spacing w:after="0" w:line="240" w:lineRule="auto"/>
        <w:ind w:firstLine="708"/>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соответствии с частью 1 статьи 11 Федерального закона «Об основах системы профилактики безнадзорности и правонарушений несовершеннолетних» от 24 июня 1999 г. № 120-ФЗ защита и восстановление прав и законных интересов несовершеннолетних обеспечивается комиссией по делам несовершеннолетних и защите их прав.</w:t>
      </w:r>
    </w:p>
    <w:p w:rsidR="00CF78D1" w:rsidRPr="00D71163" w:rsidRDefault="00CF78D1" w:rsidP="00D71163">
      <w:pPr>
        <w:widowControl w:val="0"/>
        <w:numPr>
          <w:ilvl w:val="0"/>
          <w:numId w:val="1"/>
        </w:numPr>
        <w:tabs>
          <w:tab w:val="left" w:pos="1038"/>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Настоящее Положение определяет порядок создания и организации работы Комиссии, её функции и полномочия, регламент работы, порядок принятия и оформления решений Комиссии.</w:t>
      </w:r>
    </w:p>
    <w:p w:rsidR="00CF78D1" w:rsidRPr="003B4975" w:rsidRDefault="00CF78D1" w:rsidP="00D71163">
      <w:pPr>
        <w:widowControl w:val="0"/>
        <w:numPr>
          <w:ilvl w:val="0"/>
          <w:numId w:val="1"/>
        </w:numPr>
        <w:tabs>
          <w:tab w:val="left" w:pos="1062"/>
        </w:tabs>
        <w:spacing w:after="0" w:line="240" w:lineRule="auto"/>
        <w:ind w:firstLine="740"/>
        <w:jc w:val="both"/>
        <w:rPr>
          <w:rFonts w:ascii="Times New Roman" w:eastAsia="Times New Roman" w:hAnsi="Times New Roman" w:cs="Times New Roman"/>
          <w:sz w:val="24"/>
          <w:szCs w:val="24"/>
        </w:rPr>
      </w:pPr>
      <w:proofErr w:type="gramStart"/>
      <w:r w:rsidRPr="003B4975">
        <w:rPr>
          <w:rFonts w:ascii="Times New Roman" w:eastAsia="Times New Roman" w:hAnsi="Times New Roman" w:cs="Times New Roman"/>
          <w:sz w:val="24"/>
          <w:szCs w:val="24"/>
        </w:rPr>
        <w:t>Настоящее Положение принято с учётом мнения</w:t>
      </w:r>
      <w:r w:rsidR="003B4975">
        <w:rPr>
          <w:rFonts w:ascii="Times New Roman" w:eastAsia="Times New Roman" w:hAnsi="Times New Roman" w:cs="Times New Roman"/>
          <w:sz w:val="24"/>
          <w:szCs w:val="24"/>
        </w:rPr>
        <w:t xml:space="preserve"> </w:t>
      </w:r>
      <w:r w:rsidRPr="003B4975">
        <w:rPr>
          <w:rFonts w:ascii="Times New Roman" w:eastAsia="Times New Roman" w:hAnsi="Times New Roman" w:cs="Times New Roman"/>
          <w:sz w:val="24"/>
          <w:szCs w:val="24"/>
        </w:rPr>
        <w:t>совета родителей (законных</w:t>
      </w:r>
      <w:proofErr w:type="gramEnd"/>
    </w:p>
    <w:p w:rsidR="00CF78D1" w:rsidRPr="00D71163" w:rsidRDefault="00CF78D1" w:rsidP="00D71163">
      <w:pPr>
        <w:widowControl w:val="0"/>
        <w:tabs>
          <w:tab w:val="left" w:leader="underscore" w:pos="3307"/>
          <w:tab w:val="left" w:leader="underscore" w:pos="4478"/>
        </w:tabs>
        <w:spacing w:after="0" w:line="240" w:lineRule="auto"/>
        <w:jc w:val="both"/>
        <w:rPr>
          <w:rFonts w:ascii="Times New Roman" w:eastAsia="Times New Roman" w:hAnsi="Times New Roman" w:cs="Times New Roman"/>
          <w:i/>
          <w:iCs/>
          <w:color w:val="000000"/>
          <w:sz w:val="24"/>
          <w:szCs w:val="24"/>
          <w:shd w:val="clear" w:color="auto" w:fill="FFFFFF"/>
          <w:lang w:eastAsia="ru-RU" w:bidi="ru-RU"/>
        </w:rPr>
      </w:pPr>
      <w:r w:rsidRPr="00D71163">
        <w:rPr>
          <w:rFonts w:ascii="Times New Roman" w:eastAsia="Times New Roman" w:hAnsi="Times New Roman" w:cs="Times New Roman"/>
          <w:sz w:val="24"/>
          <w:szCs w:val="24"/>
        </w:rPr>
        <w:t xml:space="preserve">представителей) несовершеннолетних обучающихся (далее - совет родителей) </w:t>
      </w:r>
      <w:r w:rsidRPr="00D71163">
        <w:rPr>
          <w:rFonts w:ascii="Times New Roman" w:eastAsia="Times New Roman" w:hAnsi="Times New Roman" w:cs="Times New Roman"/>
          <w:i/>
          <w:iCs/>
          <w:color w:val="000000"/>
          <w:spacing w:val="-10"/>
          <w:sz w:val="24"/>
          <w:szCs w:val="24"/>
          <w:shd w:val="clear" w:color="auto" w:fill="FFFFFF"/>
          <w:lang w:eastAsia="ru-RU" w:bidi="ru-RU"/>
        </w:rPr>
        <w:t>(протокол от</w:t>
      </w:r>
      <w:r w:rsidR="003B4975">
        <w:rPr>
          <w:rFonts w:ascii="Times New Roman" w:eastAsia="Times New Roman" w:hAnsi="Times New Roman" w:cs="Times New Roman"/>
          <w:i/>
          <w:iCs/>
          <w:color w:val="000000"/>
          <w:spacing w:val="-10"/>
          <w:sz w:val="24"/>
          <w:szCs w:val="24"/>
          <w:u w:val="single"/>
          <w:shd w:val="clear" w:color="auto" w:fill="FFFFFF"/>
          <w:lang w:eastAsia="ru-RU" w:bidi="ru-RU"/>
        </w:rPr>
        <w:t xml:space="preserve"> 14 мая 2024 г. </w:t>
      </w:r>
      <w:r w:rsidRPr="00D71163">
        <w:rPr>
          <w:rFonts w:ascii="Times New Roman" w:eastAsia="Times New Roman" w:hAnsi="Times New Roman" w:cs="Times New Roman"/>
          <w:i/>
          <w:iCs/>
          <w:color w:val="000000"/>
          <w:spacing w:val="-10"/>
          <w:sz w:val="24"/>
          <w:szCs w:val="24"/>
          <w:shd w:val="clear" w:color="auto" w:fill="FFFFFF"/>
          <w:lang w:eastAsia="ru-RU" w:bidi="ru-RU"/>
        </w:rPr>
        <w:t>№</w:t>
      </w:r>
      <w:r w:rsidR="003B4975">
        <w:rPr>
          <w:rFonts w:ascii="Times New Roman" w:eastAsia="Times New Roman" w:hAnsi="Times New Roman" w:cs="Times New Roman"/>
          <w:color w:val="000000"/>
          <w:spacing w:val="-10"/>
          <w:sz w:val="24"/>
          <w:szCs w:val="24"/>
          <w:shd w:val="clear" w:color="auto" w:fill="FFFFFF"/>
          <w:lang w:eastAsia="ru-RU" w:bidi="ru-RU"/>
        </w:rPr>
        <w:t xml:space="preserve"> 3</w:t>
      </w:r>
      <w:r w:rsidRPr="00D71163">
        <w:rPr>
          <w:rFonts w:ascii="Times New Roman" w:eastAsia="Times New Roman" w:hAnsi="Times New Roman" w:cs="Times New Roman"/>
          <w:i/>
          <w:iCs/>
          <w:color w:val="000000"/>
          <w:spacing w:val="-10"/>
          <w:sz w:val="24"/>
          <w:szCs w:val="24"/>
          <w:shd w:val="clear" w:color="auto" w:fill="FFFFFF"/>
          <w:lang w:eastAsia="ru-RU" w:bidi="ru-RU"/>
        </w:rPr>
        <w:t>)</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lastRenderedPageBreak/>
        <w:t>5. Изменения в Положение могут быть внесены только с учётом мнения совета родителей, а также по согласованию с профсоюзным комитетом организации.</w:t>
      </w:r>
    </w:p>
    <w:p w:rsidR="00CF78D1" w:rsidRPr="00D71163" w:rsidRDefault="00CF78D1" w:rsidP="00D71163">
      <w:pPr>
        <w:spacing w:after="0" w:line="240" w:lineRule="auto"/>
        <w:ind w:firstLine="708"/>
        <w:jc w:val="both"/>
        <w:rPr>
          <w:rFonts w:ascii="Times New Roman" w:eastAsia="Calibri" w:hAnsi="Times New Roman" w:cs="Times New Roman"/>
          <w:sz w:val="24"/>
          <w:szCs w:val="24"/>
        </w:rPr>
      </w:pPr>
      <w:r w:rsidRPr="00D71163">
        <w:rPr>
          <w:rFonts w:ascii="Times New Roman" w:eastAsia="Calibri" w:hAnsi="Times New Roman" w:cs="Times New Roman"/>
          <w:sz w:val="24"/>
          <w:szCs w:val="24"/>
        </w:rPr>
        <w:t>6. Комиссия руководствуется в своей деятельности Конституцией Российской Федерации, Федеральным законом № 273,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локальными нормативными актами образовательной организации, коллективным договором и настоящим Положением.</w:t>
      </w:r>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bookmarkStart w:id="1" w:name="bookmark3"/>
      <w:r w:rsidRPr="00D71163">
        <w:rPr>
          <w:rFonts w:ascii="Times New Roman" w:eastAsia="Times New Roman" w:hAnsi="Times New Roman" w:cs="Times New Roman"/>
          <w:b/>
          <w:bCs/>
          <w:sz w:val="24"/>
          <w:szCs w:val="24"/>
        </w:rPr>
        <w:t>2. Порядок создания и работы Комиссии</w:t>
      </w:r>
      <w:bookmarkEnd w:id="1"/>
    </w:p>
    <w:p w:rsidR="00CF78D1" w:rsidRPr="00D71163" w:rsidRDefault="00CF78D1" w:rsidP="00D71163">
      <w:pPr>
        <w:widowControl w:val="0"/>
        <w:tabs>
          <w:tab w:val="left" w:pos="2584"/>
        </w:tabs>
        <w:spacing w:after="0" w:line="240" w:lineRule="auto"/>
        <w:jc w:val="center"/>
        <w:outlineLvl w:val="1"/>
        <w:rPr>
          <w:rFonts w:ascii="Times New Roman" w:eastAsia="Times New Roman" w:hAnsi="Times New Roman" w:cs="Times New Roman"/>
          <w:b/>
          <w:bCs/>
          <w:sz w:val="24"/>
          <w:szCs w:val="24"/>
        </w:rPr>
      </w:pPr>
    </w:p>
    <w:p w:rsidR="00CF78D1" w:rsidRPr="00D71163" w:rsidRDefault="00CF78D1" w:rsidP="00D71163">
      <w:pPr>
        <w:widowControl w:val="0"/>
        <w:tabs>
          <w:tab w:val="left" w:pos="1033"/>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7. Комиссия создаётся приказом руководителя организации из равного числа представителей родителей (законных представителей) несовершеннолетних обучающихся и представителей работников организации в количестве не менее 3 (трёх) человек от каждой стороны.</w:t>
      </w:r>
    </w:p>
    <w:p w:rsidR="00CF78D1" w:rsidRPr="00D71163" w:rsidRDefault="00CF78D1" w:rsidP="00D71163">
      <w:pPr>
        <w:widowControl w:val="0"/>
        <w:tabs>
          <w:tab w:val="left" w:pos="102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ab/>
        <w:t>8. Делегирование представителей участников образовательных отношений в состав Комиссии осуществляется соответственно советом родителей (законных представителей) несовершеннолетних обучающихся и профсоюзным комитетом организации.</w:t>
      </w:r>
    </w:p>
    <w:p w:rsidR="00CF78D1" w:rsidRPr="00D71163" w:rsidRDefault="00CF78D1" w:rsidP="00D71163">
      <w:pPr>
        <w:widowControl w:val="0"/>
        <w:numPr>
          <w:ilvl w:val="0"/>
          <w:numId w:val="2"/>
        </w:numPr>
        <w:tabs>
          <w:tab w:val="left" w:pos="1058"/>
          <w:tab w:val="left" w:leader="underscore" w:pos="6534"/>
        </w:tabs>
        <w:spacing w:after="0" w:line="240" w:lineRule="auto"/>
        <w:jc w:val="both"/>
        <w:rPr>
          <w:rFonts w:ascii="Times New Roman" w:eastAsia="Times New Roman" w:hAnsi="Times New Roman" w:cs="Times New Roman"/>
          <w:i/>
          <w:iCs/>
          <w:sz w:val="24"/>
          <w:szCs w:val="24"/>
        </w:rPr>
      </w:pPr>
      <w:r w:rsidRPr="00D71163">
        <w:rPr>
          <w:rFonts w:ascii="Times New Roman" w:eastAsia="Times New Roman" w:hAnsi="Times New Roman" w:cs="Times New Roman"/>
          <w:bCs/>
          <w:color w:val="000000"/>
          <w:sz w:val="24"/>
          <w:szCs w:val="24"/>
          <w:shd w:val="clear" w:color="auto" w:fill="FFFFFF"/>
          <w:lang w:eastAsia="ru-RU" w:bidi="ru-RU"/>
        </w:rPr>
        <w:t>Срок</w:t>
      </w:r>
      <w:r w:rsidRPr="00D71163">
        <w:rPr>
          <w:rFonts w:ascii="Times New Roman" w:eastAsia="Times New Roman" w:hAnsi="Times New Roman" w:cs="Times New Roman"/>
          <w:b/>
          <w:bCs/>
          <w:color w:val="000000"/>
          <w:sz w:val="24"/>
          <w:szCs w:val="24"/>
          <w:shd w:val="clear" w:color="auto" w:fill="FFFFFF"/>
          <w:lang w:eastAsia="ru-RU" w:bidi="ru-RU"/>
        </w:rPr>
        <w:t xml:space="preserve"> ПОЛНОМОЧИЙ </w:t>
      </w:r>
      <w:r w:rsidRPr="00D71163">
        <w:rPr>
          <w:rFonts w:ascii="Times New Roman" w:eastAsia="Times New Roman" w:hAnsi="Times New Roman" w:cs="Times New Roman"/>
          <w:color w:val="000000"/>
          <w:sz w:val="24"/>
          <w:szCs w:val="24"/>
          <w:shd w:val="clear" w:color="auto" w:fill="FFFFFF"/>
          <w:lang w:eastAsia="ru-RU" w:bidi="ru-RU"/>
        </w:rPr>
        <w:t>Комиссии —</w:t>
      </w:r>
      <w:r w:rsidR="003B4975">
        <w:rPr>
          <w:rFonts w:ascii="Times New Roman" w:eastAsia="Times New Roman" w:hAnsi="Times New Roman" w:cs="Times New Roman"/>
          <w:color w:val="000000"/>
          <w:sz w:val="24"/>
          <w:szCs w:val="24"/>
          <w:shd w:val="clear" w:color="auto" w:fill="FFFFFF"/>
          <w:lang w:eastAsia="ru-RU" w:bidi="ru-RU"/>
        </w:rPr>
        <w:t xml:space="preserve"> 3 года </w:t>
      </w:r>
      <w:r w:rsidRPr="00D71163">
        <w:rPr>
          <w:rFonts w:ascii="Times New Roman" w:eastAsia="Times New Roman" w:hAnsi="Times New Roman" w:cs="Times New Roman"/>
          <w:i/>
          <w:iCs/>
          <w:sz w:val="24"/>
          <w:szCs w:val="24"/>
        </w:rPr>
        <w:t>(устанавливается сторонами).</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10. Досрочное прекращение полномочий члена Комиссии предусмотрено в следующих случаях:</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на основании личного заявления члена Комиссии об исключении из её состава;</w:t>
      </w:r>
    </w:p>
    <w:p w:rsidR="00CF78D1" w:rsidRPr="00D71163" w:rsidRDefault="00CF78D1" w:rsidP="00D71163">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 требованию не менее 2/3 членов Комиссии, выраженному в письменной форме;</w:t>
      </w:r>
    </w:p>
    <w:p w:rsidR="00CF78D1" w:rsidRPr="00D71163" w:rsidRDefault="00CF78D1" w:rsidP="00D71163">
      <w:pPr>
        <w:widowControl w:val="0"/>
        <w:numPr>
          <w:ilvl w:val="0"/>
          <w:numId w:val="3"/>
        </w:numPr>
        <w:tabs>
          <w:tab w:val="left" w:pos="1130"/>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прекращения членом Комиссии образовательных или трудовых отношений с организацией.</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11. 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 установленном пунктом 8 настоящего Положения.</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12. Члены Комиссии осуществляют свою деятельность на безвозмездной основе.</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13. Комиссия избирает из своего состава председателя, заместителя председателя и секретаря.</w:t>
      </w:r>
    </w:p>
    <w:p w:rsidR="00CF78D1" w:rsidRPr="00D71163" w:rsidRDefault="00CF78D1" w:rsidP="00D71163">
      <w:pPr>
        <w:widowControl w:val="0"/>
        <w:tabs>
          <w:tab w:val="left" w:pos="123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14. Координацию деятельности Комиссией осуществляет председатель, избираемый простым большинством голосов членов Комиссии из числа лиц, входящих в её состав.</w:t>
      </w:r>
    </w:p>
    <w:p w:rsidR="00CF78D1" w:rsidRPr="00D71163" w:rsidRDefault="00CF78D1" w:rsidP="00D71163">
      <w:pPr>
        <w:widowControl w:val="0"/>
        <w:tabs>
          <w:tab w:val="left" w:pos="122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pacing w:val="-4"/>
          <w:sz w:val="24"/>
          <w:szCs w:val="24"/>
        </w:rPr>
        <w:t>15. Председатель Комиссии осуществляет следующие функции и полномочия:</w:t>
      </w:r>
    </w:p>
    <w:p w:rsidR="00CF78D1" w:rsidRPr="00D71163" w:rsidRDefault="00CF78D1" w:rsidP="00D71163">
      <w:pPr>
        <w:widowControl w:val="0"/>
        <w:tabs>
          <w:tab w:val="left" w:pos="1146"/>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 xml:space="preserve">        1) распределение обязанностей между членами Комиссии;</w:t>
      </w:r>
    </w:p>
    <w:p w:rsidR="00CF78D1" w:rsidRPr="00D71163" w:rsidRDefault="00CF78D1" w:rsidP="00D71163">
      <w:pPr>
        <w:widowControl w:val="0"/>
        <w:numPr>
          <w:ilvl w:val="0"/>
          <w:numId w:val="4"/>
        </w:numPr>
        <w:tabs>
          <w:tab w:val="left" w:pos="1175"/>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утверждение повестки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созыв заседаний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председательство на заседаниях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D71163">
        <w:rPr>
          <w:rFonts w:ascii="Times New Roman" w:eastAsia="Times New Roman" w:hAnsi="Times New Roman" w:cs="Times New Roman"/>
          <w:spacing w:val="-4"/>
          <w:sz w:val="24"/>
          <w:szCs w:val="24"/>
        </w:rPr>
        <w:t>подписание протоколов заседаний и иных исходящих документов Комиссии;</w:t>
      </w:r>
    </w:p>
    <w:p w:rsidR="00CF78D1" w:rsidRPr="00D71163" w:rsidRDefault="00CF78D1" w:rsidP="00D71163">
      <w:pPr>
        <w:widowControl w:val="0"/>
        <w:numPr>
          <w:ilvl w:val="0"/>
          <w:numId w:val="4"/>
        </w:numPr>
        <w:tabs>
          <w:tab w:val="left" w:pos="1179"/>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pacing w:val="-4"/>
          <w:sz w:val="24"/>
          <w:szCs w:val="24"/>
        </w:rPr>
        <w:t xml:space="preserve">общий </w:t>
      </w:r>
      <w:proofErr w:type="gramStart"/>
      <w:r w:rsidRPr="00D71163">
        <w:rPr>
          <w:rFonts w:ascii="Times New Roman" w:eastAsia="Times New Roman" w:hAnsi="Times New Roman" w:cs="Times New Roman"/>
          <w:spacing w:val="-4"/>
          <w:sz w:val="24"/>
          <w:szCs w:val="24"/>
        </w:rPr>
        <w:t>контроль</w:t>
      </w:r>
      <w:r w:rsidRPr="00D71163">
        <w:rPr>
          <w:rFonts w:ascii="Times New Roman" w:eastAsia="Times New Roman" w:hAnsi="Times New Roman" w:cs="Times New Roman"/>
          <w:sz w:val="24"/>
          <w:szCs w:val="24"/>
        </w:rPr>
        <w:t xml:space="preserve"> за</w:t>
      </w:r>
      <w:proofErr w:type="gramEnd"/>
      <w:r w:rsidRPr="00D71163">
        <w:rPr>
          <w:rFonts w:ascii="Times New Roman" w:eastAsia="Times New Roman" w:hAnsi="Times New Roman" w:cs="Times New Roman"/>
          <w:sz w:val="24"/>
          <w:szCs w:val="24"/>
        </w:rPr>
        <w:t xml:space="preserve"> исполнением решений, принятых Комиссией.</w:t>
      </w:r>
    </w:p>
    <w:p w:rsidR="00CF78D1" w:rsidRPr="00D71163" w:rsidRDefault="00CF78D1" w:rsidP="00D71163">
      <w:pPr>
        <w:widowControl w:val="0"/>
        <w:tabs>
          <w:tab w:val="left" w:pos="122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16. Заместитель председателя Комиссии назначается решением председателя Комиссии из числа её членов.</w:t>
      </w:r>
    </w:p>
    <w:p w:rsidR="00CF78D1" w:rsidRPr="00D71163" w:rsidRDefault="00CF78D1" w:rsidP="00D71163">
      <w:pPr>
        <w:widowControl w:val="0"/>
        <w:tabs>
          <w:tab w:val="left" w:pos="122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17. Заместитель председателя Комиссии осуществляет следующие функции и полномочия:</w:t>
      </w:r>
    </w:p>
    <w:p w:rsidR="00CF78D1" w:rsidRPr="00D71163" w:rsidRDefault="00CF78D1" w:rsidP="00D71163">
      <w:pPr>
        <w:widowControl w:val="0"/>
        <w:numPr>
          <w:ilvl w:val="0"/>
          <w:numId w:val="5"/>
        </w:numPr>
        <w:tabs>
          <w:tab w:val="left" w:pos="115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координация работы членов Комиссии;</w:t>
      </w:r>
    </w:p>
    <w:p w:rsidR="00CF78D1" w:rsidRPr="00D71163" w:rsidRDefault="00CF78D1" w:rsidP="00D71163">
      <w:pPr>
        <w:widowControl w:val="0"/>
        <w:numPr>
          <w:ilvl w:val="0"/>
          <w:numId w:val="5"/>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подготовка документов, вносимых на рассмотрение Комиссии;</w:t>
      </w:r>
    </w:p>
    <w:p w:rsidR="00CF78D1" w:rsidRPr="00D71163" w:rsidRDefault="00CF78D1" w:rsidP="00D71163">
      <w:pPr>
        <w:widowControl w:val="0"/>
        <w:numPr>
          <w:ilvl w:val="0"/>
          <w:numId w:val="5"/>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выполнение обязанностей председателя Комиссии в случае его отсутствия.</w:t>
      </w:r>
    </w:p>
    <w:p w:rsidR="00CF78D1" w:rsidRPr="00D71163" w:rsidRDefault="00CF78D1" w:rsidP="00D71163">
      <w:pPr>
        <w:widowControl w:val="0"/>
        <w:tabs>
          <w:tab w:val="left" w:pos="122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18. Секретарь Комиссии назначается решением председателя Комиссии из числа её членов.</w:t>
      </w:r>
    </w:p>
    <w:p w:rsidR="00CF78D1" w:rsidRPr="00D71163" w:rsidRDefault="00CF78D1" w:rsidP="00D71163">
      <w:pPr>
        <w:widowControl w:val="0"/>
        <w:numPr>
          <w:ilvl w:val="0"/>
          <w:numId w:val="6"/>
        </w:numPr>
        <w:tabs>
          <w:tab w:val="left" w:pos="1258"/>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Секретарь Комиссии осуществляет следующие функции:</w:t>
      </w:r>
    </w:p>
    <w:p w:rsidR="00CF78D1" w:rsidRPr="00D71163" w:rsidRDefault="00CF78D1" w:rsidP="00D71163">
      <w:pPr>
        <w:widowControl w:val="0"/>
        <w:numPr>
          <w:ilvl w:val="0"/>
          <w:numId w:val="7"/>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регистрация заявлений, поступивших в Комиссию;</w:t>
      </w:r>
    </w:p>
    <w:p w:rsidR="00CF78D1" w:rsidRPr="00D71163" w:rsidRDefault="00CF78D1" w:rsidP="00D71163">
      <w:pPr>
        <w:widowControl w:val="0"/>
        <w:numPr>
          <w:ilvl w:val="0"/>
          <w:numId w:val="7"/>
        </w:numPr>
        <w:tabs>
          <w:tab w:val="left" w:pos="1131"/>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информирование членов Комиссии в срок не позднее 5 рабочих дней до дня проведения заседания Комиссии о дате, времени, месте и повестке заседания;</w:t>
      </w:r>
    </w:p>
    <w:p w:rsidR="00CF78D1" w:rsidRPr="00D71163" w:rsidRDefault="00CF78D1" w:rsidP="00D71163">
      <w:pPr>
        <w:widowControl w:val="0"/>
        <w:numPr>
          <w:ilvl w:val="0"/>
          <w:numId w:val="7"/>
        </w:numPr>
        <w:tabs>
          <w:tab w:val="left" w:pos="117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ведение и оформление протоколов заседаний Комиссии;</w:t>
      </w:r>
    </w:p>
    <w:p w:rsidR="00CF78D1" w:rsidRPr="00D71163" w:rsidRDefault="00CF78D1" w:rsidP="00D71163">
      <w:pPr>
        <w:widowControl w:val="0"/>
        <w:numPr>
          <w:ilvl w:val="0"/>
          <w:numId w:val="7"/>
        </w:numPr>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составление выписок из протоколов заседаний Комиссии и предоставление их лицам и органам, указанным в пункте 41 настоящего Положения;</w:t>
      </w:r>
    </w:p>
    <w:p w:rsidR="00CF78D1" w:rsidRPr="00D71163" w:rsidRDefault="00CF78D1" w:rsidP="00D71163">
      <w:pPr>
        <w:widowControl w:val="0"/>
        <w:numPr>
          <w:ilvl w:val="0"/>
          <w:numId w:val="7"/>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обеспечение текущего хранения документов и материалов Комиссии, а также обеспечение их сохранности.</w:t>
      </w:r>
    </w:p>
    <w:p w:rsidR="00CF78D1" w:rsidRPr="00D71163" w:rsidRDefault="00CF78D1" w:rsidP="00D71163">
      <w:pPr>
        <w:widowControl w:val="0"/>
        <w:numPr>
          <w:ilvl w:val="0"/>
          <w:numId w:val="6"/>
        </w:numPr>
        <w:tabs>
          <w:tab w:val="left" w:pos="12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имеют право:</w:t>
      </w:r>
    </w:p>
    <w:p w:rsidR="00CF78D1" w:rsidRPr="00D71163" w:rsidRDefault="00CF78D1" w:rsidP="00D71163">
      <w:pPr>
        <w:widowControl w:val="0"/>
        <w:numPr>
          <w:ilvl w:val="0"/>
          <w:numId w:val="8"/>
        </w:numPr>
        <w:tabs>
          <w:tab w:val="left" w:pos="114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подготовке заседаний Комиссии;</w:t>
      </w:r>
    </w:p>
    <w:p w:rsidR="00CF78D1" w:rsidRPr="00D71163" w:rsidRDefault="00CF78D1" w:rsidP="00D71163">
      <w:pPr>
        <w:widowControl w:val="0"/>
        <w:numPr>
          <w:ilvl w:val="0"/>
          <w:numId w:val="8"/>
        </w:numPr>
        <w:tabs>
          <w:tab w:val="left" w:pos="1122"/>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обращаться к председателю Комиссии по вопросам, относящимся к компетенции Комиссии;</w:t>
      </w:r>
    </w:p>
    <w:p w:rsidR="00CF78D1" w:rsidRPr="00D71163" w:rsidRDefault="00CF78D1" w:rsidP="00D71163">
      <w:pPr>
        <w:widowControl w:val="0"/>
        <w:numPr>
          <w:ilvl w:val="0"/>
          <w:numId w:val="8"/>
        </w:numPr>
        <w:tabs>
          <w:tab w:val="left" w:pos="1117"/>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запрашивать у руководителя организации информацию по вопросам, относящимся к компетенции Комиссии;</w:t>
      </w:r>
    </w:p>
    <w:p w:rsidR="00CF78D1" w:rsidRPr="00D71163" w:rsidRDefault="00CF78D1" w:rsidP="00D71163">
      <w:pPr>
        <w:widowControl w:val="0"/>
        <w:numPr>
          <w:ilvl w:val="0"/>
          <w:numId w:val="8"/>
        </w:numPr>
        <w:tabs>
          <w:tab w:val="left" w:pos="1126"/>
        </w:tabs>
        <w:spacing w:after="0" w:line="240" w:lineRule="auto"/>
        <w:ind w:firstLine="76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предполагаемого отсутствия на заседании Комиссии доводить до сведения Комиссии своё мнение по рассматриваемым вопросам в письменной форме, которое оглашается на заседании и приобщается к протоколу;</w:t>
      </w:r>
    </w:p>
    <w:p w:rsidR="00CF78D1" w:rsidRPr="00D71163" w:rsidRDefault="00CF78D1" w:rsidP="00D71163">
      <w:pPr>
        <w:widowControl w:val="0"/>
        <w:numPr>
          <w:ilvl w:val="0"/>
          <w:numId w:val="8"/>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выражать в случае несогласия с решением, принятым на заседании Комиссии, особое мнение в письменной форме, которое подлежит обязательному приобщению к протоколу заседания Комиссии;</w:t>
      </w:r>
    </w:p>
    <w:p w:rsidR="00CF78D1" w:rsidRPr="00D71163" w:rsidRDefault="00CF78D1" w:rsidP="00D71163">
      <w:pPr>
        <w:widowControl w:val="0"/>
        <w:numPr>
          <w:ilvl w:val="0"/>
          <w:numId w:val="8"/>
        </w:numPr>
        <w:tabs>
          <w:tab w:val="left" w:pos="111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вносить предложения по совершенствованию организации работы Комиссии.</w:t>
      </w:r>
    </w:p>
    <w:p w:rsidR="00CF78D1" w:rsidRPr="00D71163" w:rsidRDefault="00CF78D1" w:rsidP="00D71163">
      <w:pPr>
        <w:widowControl w:val="0"/>
        <w:numPr>
          <w:ilvl w:val="0"/>
          <w:numId w:val="6"/>
        </w:numPr>
        <w:tabs>
          <w:tab w:val="left" w:pos="1250"/>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Члены Комиссии обязаны:</w:t>
      </w:r>
    </w:p>
    <w:p w:rsidR="00CF78D1" w:rsidRPr="00D71163" w:rsidRDefault="00CF78D1" w:rsidP="00D71163">
      <w:pPr>
        <w:widowControl w:val="0"/>
        <w:numPr>
          <w:ilvl w:val="0"/>
          <w:numId w:val="9"/>
        </w:numPr>
        <w:tabs>
          <w:tab w:val="left" w:pos="112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участвовать в заседаниях Комиссии;</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выполнять функции, возложенные на них в соответствии с настоящим Положением;</w:t>
      </w:r>
    </w:p>
    <w:p w:rsidR="00CF78D1" w:rsidRPr="00D71163" w:rsidRDefault="00CF78D1" w:rsidP="00D71163">
      <w:pPr>
        <w:widowControl w:val="0"/>
        <w:numPr>
          <w:ilvl w:val="0"/>
          <w:numId w:val="9"/>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соблюдать требования законодательства при реализации своих функций;</w:t>
      </w:r>
    </w:p>
    <w:p w:rsidR="00CF78D1" w:rsidRPr="00D71163" w:rsidRDefault="00CF78D1" w:rsidP="00D71163">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w:t>
      </w:r>
    </w:p>
    <w:p w:rsidR="00CF78D1" w:rsidRPr="00D71163" w:rsidRDefault="00CF78D1" w:rsidP="00D71163">
      <w:pPr>
        <w:widowControl w:val="0"/>
        <w:tabs>
          <w:tab w:val="left" w:pos="1225"/>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22. Члены Комиссии не вправе разглашать сведения и соответствующую информацию, полученную ими в ходе участия в работе Комиссии, третьим лицам.</w:t>
      </w:r>
    </w:p>
    <w:p w:rsidR="00CF78D1" w:rsidRPr="00D71163" w:rsidRDefault="00CF78D1" w:rsidP="00D71163">
      <w:pPr>
        <w:widowControl w:val="0"/>
        <w:tabs>
          <w:tab w:val="left" w:pos="2948"/>
        </w:tabs>
        <w:spacing w:after="0" w:line="240" w:lineRule="auto"/>
        <w:jc w:val="both"/>
        <w:outlineLvl w:val="1"/>
        <w:rPr>
          <w:rFonts w:ascii="Times New Roman" w:eastAsia="Times New Roman" w:hAnsi="Times New Roman" w:cs="Times New Roman"/>
          <w:b/>
          <w:bCs/>
          <w:sz w:val="24"/>
          <w:szCs w:val="24"/>
        </w:rPr>
      </w:pPr>
      <w:bookmarkStart w:id="2" w:name="bookmark4"/>
    </w:p>
    <w:p w:rsidR="00CF78D1" w:rsidRPr="00D71163" w:rsidRDefault="00CF78D1" w:rsidP="00D71163">
      <w:pPr>
        <w:widowControl w:val="0"/>
        <w:numPr>
          <w:ilvl w:val="0"/>
          <w:numId w:val="10"/>
        </w:numPr>
        <w:tabs>
          <w:tab w:val="left" w:pos="2948"/>
        </w:tabs>
        <w:spacing w:after="0" w:line="240" w:lineRule="auto"/>
        <w:jc w:val="center"/>
        <w:outlineLvl w:val="1"/>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Функции и полномочия Комиссии</w:t>
      </w:r>
      <w:bookmarkEnd w:id="2"/>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23.При поступлении заявления от любого участника образовательных отношений Комиссия осуществляет следующие функции:</w:t>
      </w:r>
    </w:p>
    <w:p w:rsidR="00CF78D1" w:rsidRPr="00D71163" w:rsidRDefault="00CF78D1" w:rsidP="00D71163">
      <w:pPr>
        <w:widowControl w:val="0"/>
        <w:tabs>
          <w:tab w:val="left" w:pos="1211"/>
        </w:tabs>
        <w:spacing w:after="0" w:line="240" w:lineRule="auto"/>
        <w:jc w:val="both"/>
        <w:rPr>
          <w:rFonts w:ascii="Times New Roman" w:eastAsia="Times New Roman" w:hAnsi="Times New Roman" w:cs="Times New Roman"/>
          <w:sz w:val="24"/>
          <w:szCs w:val="24"/>
        </w:rPr>
      </w:pPr>
    </w:p>
    <w:p w:rsidR="00CF78D1" w:rsidRPr="00D71163" w:rsidRDefault="00CF78D1" w:rsidP="00D71163">
      <w:pPr>
        <w:widowControl w:val="0"/>
        <w:numPr>
          <w:ilvl w:val="0"/>
          <w:numId w:val="11"/>
        </w:numPr>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рассмотрение жалоб на нарушение участником образовательных отношений:</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а)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w:t>
      </w:r>
      <w:proofErr w:type="gramStart"/>
      <w:r w:rsidRPr="00D71163">
        <w:rPr>
          <w:rFonts w:ascii="Times New Roman" w:eastAsia="Times New Roman" w:hAnsi="Times New Roman" w:cs="Times New Roman"/>
          <w:sz w:val="24"/>
          <w:szCs w:val="24"/>
        </w:rPr>
        <w:t>к</w:t>
      </w:r>
      <w:proofErr w:type="gramEnd"/>
      <w:r w:rsidRPr="00D71163">
        <w:rPr>
          <w:rFonts w:ascii="Times New Roman" w:eastAsia="Times New Roman" w:hAnsi="Times New Roman" w:cs="Times New Roman"/>
          <w:sz w:val="24"/>
          <w:szCs w:val="24"/>
        </w:rPr>
        <w:t xml:space="preserve"> обучающимся;</w:t>
      </w:r>
    </w:p>
    <w:p w:rsidR="00CF78D1" w:rsidRPr="00D71163" w:rsidRDefault="00CF78D1" w:rsidP="00D71163">
      <w:pPr>
        <w:widowControl w:val="0"/>
        <w:tabs>
          <w:tab w:val="left" w:pos="1110"/>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б)</w:t>
      </w:r>
      <w:r w:rsidRPr="00D71163">
        <w:rPr>
          <w:rFonts w:ascii="Times New Roman" w:eastAsia="Times New Roman" w:hAnsi="Times New Roman" w:cs="Times New Roman"/>
          <w:sz w:val="24"/>
          <w:szCs w:val="24"/>
        </w:rPr>
        <w:tab/>
        <w:t>образовательных программ организации, в том числе рабочих программ учебных предметов, курсов;</w:t>
      </w:r>
    </w:p>
    <w:p w:rsidR="00CF78D1" w:rsidRPr="00D71163" w:rsidRDefault="00CF78D1" w:rsidP="00D71163">
      <w:pPr>
        <w:widowControl w:val="0"/>
        <w:tabs>
          <w:tab w:val="left" w:pos="1105"/>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w:t>
      </w:r>
      <w:r w:rsidRPr="00D71163">
        <w:rPr>
          <w:rFonts w:ascii="Times New Roman" w:eastAsia="Times New Roman" w:hAnsi="Times New Roman" w:cs="Times New Roman"/>
          <w:sz w:val="24"/>
          <w:szCs w:val="24"/>
        </w:rPr>
        <w:tab/>
        <w:t>иных локальных нормативных актов по вопросам реализации права на образование, в том числе установления форм, периодичности и порядка</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проведения текущего контроля успеваемости и промежуточной аттестации </w:t>
      </w:r>
      <w:proofErr w:type="gramStart"/>
      <w:r w:rsidRPr="00D71163">
        <w:rPr>
          <w:rFonts w:ascii="Times New Roman" w:eastAsia="Times New Roman" w:hAnsi="Times New Roman" w:cs="Times New Roman"/>
          <w:sz w:val="24"/>
          <w:szCs w:val="24"/>
        </w:rPr>
        <w:t>обучающихся</w:t>
      </w:r>
      <w:proofErr w:type="gramEnd"/>
      <w:r w:rsidRPr="00D71163">
        <w:rPr>
          <w:rFonts w:ascii="Times New Roman" w:eastAsia="Times New Roman" w:hAnsi="Times New Roman" w:cs="Times New Roman"/>
          <w:sz w:val="24"/>
          <w:szCs w:val="24"/>
        </w:rPr>
        <w:t>;</w:t>
      </w:r>
    </w:p>
    <w:p w:rsidR="00CF78D1" w:rsidRPr="00D71163" w:rsidRDefault="00CF78D1" w:rsidP="00D71163">
      <w:pPr>
        <w:widowControl w:val="0"/>
        <w:numPr>
          <w:ilvl w:val="0"/>
          <w:numId w:val="11"/>
        </w:numPr>
        <w:tabs>
          <w:tab w:val="left" w:pos="105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установление наличия или отсутствия конфликта интересов педагогического работника*;</w:t>
      </w:r>
    </w:p>
    <w:p w:rsidR="00CF78D1" w:rsidRPr="00D71163" w:rsidRDefault="00CF78D1" w:rsidP="00D71163">
      <w:pPr>
        <w:widowControl w:val="0"/>
        <w:numPr>
          <w:ilvl w:val="0"/>
          <w:numId w:val="11"/>
        </w:numPr>
        <w:tabs>
          <w:tab w:val="left" w:pos="106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справедливое и объективное расследование нарушения норм профессиональной этики педагогическими работниками;</w:t>
      </w:r>
    </w:p>
    <w:p w:rsidR="00CF78D1" w:rsidRPr="00D71163" w:rsidRDefault="00CF78D1" w:rsidP="00D71163">
      <w:pPr>
        <w:widowControl w:val="0"/>
        <w:numPr>
          <w:ilvl w:val="0"/>
          <w:numId w:val="11"/>
        </w:numPr>
        <w:tabs>
          <w:tab w:val="left" w:pos="1066"/>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рассмотрение обжалования решений о применении к </w:t>
      </w:r>
      <w:proofErr w:type="gramStart"/>
      <w:r w:rsidRPr="00D71163">
        <w:rPr>
          <w:rFonts w:ascii="Times New Roman" w:eastAsia="Times New Roman" w:hAnsi="Times New Roman" w:cs="Times New Roman"/>
          <w:sz w:val="24"/>
          <w:szCs w:val="24"/>
        </w:rPr>
        <w:t>обучающимся</w:t>
      </w:r>
      <w:proofErr w:type="gramEnd"/>
      <w:r w:rsidRP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lastRenderedPageBreak/>
        <w:t>дисциплинарного взыскания.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24.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 федеральными государственными органами, органами государственной власти субъектов Российской Федерации, органами местного самоуправления, работодателями и их объединениями.</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25. По итогам рассмотрения заявлений участников образовательных отношений Комиссия имеет следующие полномочия: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1)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 а также принятие мер по урегулированию ситуации;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 принятие решения в целях урегулирования конфликта интересов педагогического работника при его наличии;</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 установление наличия или отсутствия нарушения норм профессиональной этики педагогических работников, принятие при наличии указанного нарушения мер по урегулированию ситуации, в том числе решения о целесообразности или нецелесообразности применения дисциплинарного взыскания;</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p>
    <w:p w:rsidR="00CF78D1" w:rsidRPr="00D71163" w:rsidRDefault="00CF78D1" w:rsidP="00D71163">
      <w:pPr>
        <w:widowControl w:val="0"/>
        <w:tabs>
          <w:tab w:val="left" w:pos="1062"/>
        </w:tabs>
        <w:spacing w:after="0" w:line="240" w:lineRule="auto"/>
        <w:jc w:val="both"/>
        <w:rPr>
          <w:rFonts w:ascii="Times New Roman" w:eastAsia="Times New Roman" w:hAnsi="Times New Roman" w:cs="Times New Roman"/>
          <w:i/>
          <w:sz w:val="36"/>
          <w:szCs w:val="36"/>
          <w:vertAlign w:val="superscript"/>
        </w:rPr>
      </w:pPr>
      <w:proofErr w:type="gramStart"/>
      <w:r w:rsidRPr="00D71163">
        <w:rPr>
          <w:rFonts w:ascii="Times New Roman" w:eastAsia="Times New Roman" w:hAnsi="Times New Roman" w:cs="Times New Roman"/>
          <w:i/>
          <w:sz w:val="36"/>
          <w:szCs w:val="36"/>
          <w:vertAlign w:val="superscript"/>
        </w:rPr>
        <w:t>В соответствии с пунктом 33 части первой статьи 2 Федерального закона № 273 конфликт интересов педагогического работника — это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w:t>
      </w:r>
      <w:proofErr w:type="gramEnd"/>
      <w:r w:rsidRPr="00D71163">
        <w:rPr>
          <w:rFonts w:ascii="Times New Roman" w:eastAsia="Times New Roman" w:hAnsi="Times New Roman" w:cs="Times New Roman"/>
          <w:i/>
          <w:sz w:val="36"/>
          <w:szCs w:val="36"/>
          <w:vertAlign w:val="superscript"/>
        </w:rPr>
        <w:t>, родителей (законных представителей) несовершеннолетних обучающихся.</w:t>
      </w:r>
    </w:p>
    <w:p w:rsidR="00CF78D1" w:rsidRPr="00D71163" w:rsidRDefault="00CF78D1" w:rsidP="00D71163">
      <w:pPr>
        <w:widowControl w:val="0"/>
        <w:tabs>
          <w:tab w:val="left" w:pos="1081"/>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 отмена или оставление в силе решения о применении к </w:t>
      </w:r>
      <w:r w:rsidR="001A5E28">
        <w:rPr>
          <w:rFonts w:ascii="Times New Roman" w:eastAsia="Times New Roman" w:hAnsi="Times New Roman" w:cs="Times New Roman"/>
          <w:sz w:val="24"/>
          <w:szCs w:val="24"/>
        </w:rPr>
        <w:t>сотрудникам</w:t>
      </w:r>
      <w:r w:rsidRPr="00D71163">
        <w:rPr>
          <w:rFonts w:ascii="Times New Roman" w:eastAsia="Times New Roman" w:hAnsi="Times New Roman" w:cs="Times New Roman"/>
          <w:sz w:val="24"/>
          <w:szCs w:val="24"/>
        </w:rPr>
        <w:t xml:space="preserve"> дисциплинарного взыскания;</w:t>
      </w:r>
    </w:p>
    <w:p w:rsidR="00CF78D1" w:rsidRPr="00D71163" w:rsidRDefault="00CF78D1" w:rsidP="00D71163">
      <w:pPr>
        <w:widowControl w:val="0"/>
        <w:numPr>
          <w:ilvl w:val="0"/>
          <w:numId w:val="11"/>
        </w:numPr>
        <w:tabs>
          <w:tab w:val="left" w:pos="108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вынесение рекомендаций различным участникам образовательных отношений в целях урегулирования или профилактики повторного возникновения ситуации, ставшей предметом спора.</w:t>
      </w:r>
    </w:p>
    <w:p w:rsidR="00CF78D1" w:rsidRPr="00D71163" w:rsidRDefault="00CF78D1" w:rsidP="00D71163">
      <w:pPr>
        <w:widowControl w:val="0"/>
        <w:numPr>
          <w:ilvl w:val="0"/>
          <w:numId w:val="10"/>
        </w:numPr>
        <w:tabs>
          <w:tab w:val="left" w:pos="3255"/>
        </w:tabs>
        <w:spacing w:after="0" w:line="240" w:lineRule="auto"/>
        <w:jc w:val="center"/>
        <w:outlineLvl w:val="1"/>
        <w:rPr>
          <w:rFonts w:ascii="Times New Roman" w:eastAsia="Times New Roman" w:hAnsi="Times New Roman" w:cs="Times New Roman"/>
          <w:b/>
          <w:bCs/>
          <w:sz w:val="24"/>
          <w:szCs w:val="24"/>
        </w:rPr>
      </w:pPr>
      <w:bookmarkStart w:id="3" w:name="bookmark5"/>
      <w:r w:rsidRPr="00D71163">
        <w:rPr>
          <w:rFonts w:ascii="Times New Roman" w:eastAsia="Times New Roman" w:hAnsi="Times New Roman" w:cs="Times New Roman"/>
          <w:b/>
          <w:bCs/>
          <w:sz w:val="24"/>
          <w:szCs w:val="24"/>
        </w:rPr>
        <w:t>Регламент работы Комиссии</w:t>
      </w:r>
      <w:bookmarkEnd w:id="3"/>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26. Заседания Комиссии проводятся на основании письменного заявления участника образовательных отношений, поступившего непосредственно в Комиссию или в адрес руководителя организации, с указанием признаков нарушений прав на образование и лица, допустившего указанные нарушения.</w:t>
      </w:r>
    </w:p>
    <w:p w:rsidR="00CF78D1" w:rsidRPr="00D71163" w:rsidRDefault="00CF78D1" w:rsidP="00D71163">
      <w:pPr>
        <w:widowControl w:val="0"/>
        <w:numPr>
          <w:ilvl w:val="0"/>
          <w:numId w:val="12"/>
        </w:numPr>
        <w:tabs>
          <w:tab w:val="left" w:pos="121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В заявлении указываются:</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фамилия, имя, отчество (при наличии) заявителя, а также несовершеннолетнего обучающегося, если заявителем является его родитель (законный представитель);</w:t>
      </w:r>
    </w:p>
    <w:p w:rsidR="00CF78D1" w:rsidRPr="00D71163" w:rsidRDefault="00CF78D1" w:rsidP="00D71163">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оспариваемые действия или бездействие участника образовательных отношений, а в случае обжалования решения о применении к </w:t>
      </w:r>
      <w:r w:rsidR="001A5E28">
        <w:rPr>
          <w:rFonts w:ascii="Times New Roman" w:eastAsia="Times New Roman" w:hAnsi="Times New Roman" w:cs="Times New Roman"/>
          <w:sz w:val="24"/>
          <w:szCs w:val="24"/>
        </w:rPr>
        <w:t>сотруднику</w:t>
      </w:r>
      <w:r w:rsidRPr="00D71163">
        <w:rPr>
          <w:rFonts w:ascii="Times New Roman" w:eastAsia="Times New Roman" w:hAnsi="Times New Roman" w:cs="Times New Roman"/>
          <w:sz w:val="24"/>
          <w:szCs w:val="24"/>
        </w:rPr>
        <w:t xml:space="preserve"> дисциплинарного взыскания - оспариваемые действия или бездействие совета родителей;</w:t>
      </w:r>
    </w:p>
    <w:p w:rsidR="00CF78D1" w:rsidRPr="00D71163" w:rsidRDefault="00CF78D1" w:rsidP="00D71163">
      <w:pPr>
        <w:widowControl w:val="0"/>
        <w:numPr>
          <w:ilvl w:val="0"/>
          <w:numId w:val="13"/>
        </w:numPr>
        <w:tabs>
          <w:tab w:val="left" w:pos="107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фамилия, имя, отчество (при наличии) участника образовательных отношений, действия или бездействие которого оспаривается, а в случае обжалования решения о применении к </w:t>
      </w:r>
      <w:r w:rsidR="001A5E28">
        <w:rPr>
          <w:rFonts w:ascii="Times New Roman" w:eastAsia="Times New Roman" w:hAnsi="Times New Roman" w:cs="Times New Roman"/>
          <w:sz w:val="24"/>
          <w:szCs w:val="24"/>
        </w:rPr>
        <w:t>сотруднику</w:t>
      </w:r>
      <w:r w:rsidRPr="00D71163">
        <w:rPr>
          <w:rFonts w:ascii="Times New Roman" w:eastAsia="Times New Roman" w:hAnsi="Times New Roman" w:cs="Times New Roman"/>
          <w:sz w:val="24"/>
          <w:szCs w:val="24"/>
        </w:rPr>
        <w:t xml:space="preserve"> дисциплинарного взыскания - указание на приказ руководителя организации, который обжалуется;</w:t>
      </w:r>
    </w:p>
    <w:p w:rsidR="00CF78D1" w:rsidRPr="00D71163" w:rsidRDefault="00CF78D1" w:rsidP="00D71163">
      <w:pPr>
        <w:widowControl w:val="0"/>
        <w:numPr>
          <w:ilvl w:val="0"/>
          <w:numId w:val="13"/>
        </w:numPr>
        <w:tabs>
          <w:tab w:val="left" w:pos="1067"/>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основания, по которым заявитель считает, что реализация его прав на образование нарушена;</w:t>
      </w:r>
    </w:p>
    <w:p w:rsidR="00CF78D1" w:rsidRPr="00D71163" w:rsidRDefault="00CF78D1" w:rsidP="00D71163">
      <w:pPr>
        <w:widowControl w:val="0"/>
        <w:numPr>
          <w:ilvl w:val="0"/>
          <w:numId w:val="13"/>
        </w:numPr>
        <w:tabs>
          <w:tab w:val="left" w:pos="1111"/>
        </w:tabs>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требования заявителя.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28. В случае необходимости в подтверждение своих доводов заявитель прилагает к заявлению соответствующие документы и материалы либо их копии.</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29.Заявление, поступившее в Комиссию, подлежит обязательной регистрации с письменным уведомлением заявителя о сроке и месте проведения заседания для рассмотрения указанного заявления, либо отказе в его рассмотрении в соответствии с пунктом 32 настоящего Положения.</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30. При наличии в заявлении информации, предусмотренной подпунктами 1-5 пункта 27 настоящего Положения, Комиссия обязана провести заседание в течение 10 дней со дня подачи заявления, а в случае подачи заявления в каникулярное время - в течение 10 дней со дня завершения каникул.</w:t>
      </w:r>
    </w:p>
    <w:p w:rsidR="00CF78D1" w:rsidRPr="00D71163" w:rsidRDefault="00CF78D1" w:rsidP="00D71163">
      <w:pPr>
        <w:widowControl w:val="0"/>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31.  При отсутствии в заявлении информации, предусмотренной подпунктами 1-5 пункта 27 настоящего Положения, заседание Комиссии его рассмотрению не проводится.</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32. Участник образовательных отношений имеет право лично присутствовать при рассмотрении его заявления на заседании Комиссии.</w:t>
      </w:r>
    </w:p>
    <w:p w:rsidR="00CF78D1" w:rsidRPr="00D71163" w:rsidRDefault="00CF78D1" w:rsidP="00D71163">
      <w:pPr>
        <w:widowControl w:val="0"/>
        <w:spacing w:after="0" w:line="240" w:lineRule="auto"/>
        <w:ind w:firstLine="740"/>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В случае неявки заявителя на заседание Комиссии заявление рассматривается в его отсутствие.</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33. 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(или) любых иных лиц.</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34. По запросу Комиссии руководитель организации в установленный Комиссией срок представляет необходимые документы.</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w:t>
      </w:r>
      <w:r w:rsidR="00D71163">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 xml:space="preserve">   35. Заседание Комиссии считается правомочным, если на нём присутствует не менее 2/3 (двух третей) членов Комиссии.</w:t>
      </w:r>
    </w:p>
    <w:p w:rsidR="00CF78D1" w:rsidRPr="00D71163" w:rsidRDefault="00CF78D1" w:rsidP="00D71163">
      <w:pPr>
        <w:widowControl w:val="0"/>
        <w:numPr>
          <w:ilvl w:val="0"/>
          <w:numId w:val="10"/>
        </w:numPr>
        <w:tabs>
          <w:tab w:val="left" w:pos="1599"/>
        </w:tabs>
        <w:spacing w:after="0" w:line="240" w:lineRule="auto"/>
        <w:jc w:val="center"/>
        <w:rPr>
          <w:rFonts w:ascii="Times New Roman" w:eastAsia="Times New Roman" w:hAnsi="Times New Roman" w:cs="Times New Roman"/>
          <w:b/>
          <w:bCs/>
          <w:sz w:val="24"/>
          <w:szCs w:val="24"/>
        </w:rPr>
      </w:pPr>
      <w:r w:rsidRPr="00D71163">
        <w:rPr>
          <w:rFonts w:ascii="Times New Roman" w:eastAsia="Times New Roman" w:hAnsi="Times New Roman" w:cs="Times New Roman"/>
          <w:b/>
          <w:bCs/>
          <w:sz w:val="24"/>
          <w:szCs w:val="24"/>
        </w:rPr>
        <w:t>Порядок принятия и оформления решений Комиссии</w:t>
      </w:r>
    </w:p>
    <w:p w:rsidR="00CF78D1" w:rsidRPr="00D71163" w:rsidRDefault="00CF78D1" w:rsidP="00D71163">
      <w:pPr>
        <w:widowControl w:val="0"/>
        <w:tabs>
          <w:tab w:val="left" w:pos="1599"/>
        </w:tabs>
        <w:spacing w:after="0" w:line="240" w:lineRule="auto"/>
        <w:ind w:left="720"/>
        <w:jc w:val="both"/>
        <w:rPr>
          <w:rFonts w:ascii="Times New Roman" w:eastAsia="Times New Roman" w:hAnsi="Times New Roman" w:cs="Times New Roman"/>
          <w:b/>
          <w:bCs/>
          <w:sz w:val="24"/>
          <w:szCs w:val="24"/>
        </w:rPr>
      </w:pP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36. По результатам рассмотрения заявления участника образовательных отношений Комиссия принимает решение в целях урегулирования разногласий.</w:t>
      </w:r>
    </w:p>
    <w:p w:rsidR="00CF78D1" w:rsidRPr="00D71163" w:rsidRDefault="00CF78D1" w:rsidP="00D71163">
      <w:pPr>
        <w:widowControl w:val="0"/>
        <w:tabs>
          <w:tab w:val="left" w:pos="117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37. В случае установления факта нарушения права на образование Комиссия принимает решение, направленное на его восстановление, в том числе с возложением обязанности по устранению выявленных нарушений на</w:t>
      </w:r>
      <w:r w:rsidR="001A5E28">
        <w:rPr>
          <w:rFonts w:ascii="Times New Roman" w:eastAsia="Times New Roman" w:hAnsi="Times New Roman" w:cs="Times New Roman"/>
          <w:sz w:val="24"/>
          <w:szCs w:val="24"/>
        </w:rPr>
        <w:t xml:space="preserve"> </w:t>
      </w:r>
      <w:r w:rsidRPr="00D71163">
        <w:rPr>
          <w:rFonts w:ascii="Times New Roman" w:eastAsia="Times New Roman" w:hAnsi="Times New Roman" w:cs="Times New Roman"/>
          <w:sz w:val="24"/>
          <w:szCs w:val="24"/>
        </w:rPr>
        <w:t>обучающихся, родителей (законных представителей) несовершеннолетних обучающихся и (или) работников организации.</w:t>
      </w:r>
    </w:p>
    <w:p w:rsidR="00CF78D1" w:rsidRPr="00D71163" w:rsidRDefault="00CF78D1" w:rsidP="00D71163">
      <w:pPr>
        <w:widowControl w:val="0"/>
        <w:tabs>
          <w:tab w:val="left" w:pos="118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38. Решение Комиссии принимается открытым голосованием большинством голосов от общего числа членов Комиссии, принявших участие в заседании. В случае равенства голосов решение принимается в пользу участника образовательных отношений, действия или бездействие которого оспаривается, а в случае обжалования решения о применении к </w:t>
      </w:r>
      <w:r w:rsidR="001A5E28">
        <w:rPr>
          <w:rFonts w:ascii="Times New Roman" w:eastAsia="Times New Roman" w:hAnsi="Times New Roman" w:cs="Times New Roman"/>
          <w:sz w:val="24"/>
          <w:szCs w:val="24"/>
        </w:rPr>
        <w:t>сотруднику</w:t>
      </w:r>
      <w:r w:rsidRPr="00D71163">
        <w:rPr>
          <w:rFonts w:ascii="Times New Roman" w:eastAsia="Times New Roman" w:hAnsi="Times New Roman" w:cs="Times New Roman"/>
          <w:sz w:val="24"/>
          <w:szCs w:val="24"/>
        </w:rPr>
        <w:t xml:space="preserve"> дисциплинарного взыскания - в пользу </w:t>
      </w:r>
      <w:r w:rsidR="001A5E28">
        <w:rPr>
          <w:rFonts w:ascii="Times New Roman" w:eastAsia="Times New Roman" w:hAnsi="Times New Roman" w:cs="Times New Roman"/>
          <w:sz w:val="24"/>
          <w:szCs w:val="24"/>
        </w:rPr>
        <w:t>сотрудника</w:t>
      </w:r>
      <w:r w:rsidRPr="00D71163">
        <w:rPr>
          <w:rFonts w:ascii="Times New Roman" w:eastAsia="Times New Roman" w:hAnsi="Times New Roman" w:cs="Times New Roman"/>
          <w:sz w:val="24"/>
          <w:szCs w:val="24"/>
        </w:rPr>
        <w:t>.</w:t>
      </w:r>
    </w:p>
    <w:p w:rsidR="00CF78D1" w:rsidRPr="00D71163" w:rsidRDefault="00CF78D1" w:rsidP="00D71163">
      <w:pPr>
        <w:widowControl w:val="0"/>
        <w:tabs>
          <w:tab w:val="left" w:pos="1167"/>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39. Решения Комиссии оформляются протоколами заседаний, которые подписываются всеми присутствующими членами Комиссии.</w:t>
      </w:r>
    </w:p>
    <w:p w:rsidR="00CF78D1" w:rsidRPr="00D71163" w:rsidRDefault="00CF78D1" w:rsidP="00D71163">
      <w:pPr>
        <w:widowControl w:val="0"/>
        <w:tabs>
          <w:tab w:val="left" w:pos="117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40. </w:t>
      </w:r>
      <w:proofErr w:type="gramStart"/>
      <w:r w:rsidRPr="00D71163">
        <w:rPr>
          <w:rFonts w:ascii="Times New Roman" w:eastAsia="Times New Roman" w:hAnsi="Times New Roman" w:cs="Times New Roman"/>
          <w:sz w:val="24"/>
          <w:szCs w:val="24"/>
        </w:rPr>
        <w:t>Решения Комиссии в виде выписки из протокола заседания в течение 5 (пяти) рабочих дней со дня его проведения предоставляются заявителю и лицу, на которого Комиссией возложены обязанности по устранению выявленных нарушений (в случае установления факта нарушения права на образование), руководителю организации, а также при наличии запроса совету родителей и (или) профсоюзному комитету организации.</w:t>
      </w:r>
      <w:proofErr w:type="gramEnd"/>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41. Решение Комиссии является обязательным для всех участников образовательных отношений в организации и подлежит исполнению в срок, предусмотренный указанным решением.</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t xml:space="preserve">            42. В случае если заявитель не согласен с решением Комиссии по своему обращению, то он может воспользоваться правом на защиту и восстановление своих нарушенных прав и законных интересов в судебном порядке.</w:t>
      </w:r>
    </w:p>
    <w:p w:rsidR="00CF78D1" w:rsidRPr="00D71163" w:rsidRDefault="00CF78D1" w:rsidP="00D71163">
      <w:pPr>
        <w:widowControl w:val="0"/>
        <w:tabs>
          <w:tab w:val="left" w:pos="1162"/>
        </w:tabs>
        <w:spacing w:after="0" w:line="240" w:lineRule="auto"/>
        <w:jc w:val="both"/>
        <w:rPr>
          <w:rFonts w:ascii="Times New Roman" w:eastAsia="Times New Roman" w:hAnsi="Times New Roman" w:cs="Times New Roman"/>
          <w:sz w:val="24"/>
          <w:szCs w:val="24"/>
        </w:rPr>
      </w:pPr>
      <w:r w:rsidRPr="00D71163">
        <w:rPr>
          <w:rFonts w:ascii="Times New Roman" w:eastAsia="Times New Roman" w:hAnsi="Times New Roman" w:cs="Times New Roman"/>
          <w:sz w:val="24"/>
          <w:szCs w:val="24"/>
        </w:rPr>
        <w:lastRenderedPageBreak/>
        <w:t xml:space="preserve">           43. Срок хранения документов и материалов Комиссии в организации составляет 3 (три) года.</w:t>
      </w:r>
    </w:p>
    <w:sectPr w:rsidR="00CF78D1" w:rsidRPr="00D71163" w:rsidSect="007552BD">
      <w:headerReference w:type="even" r:id="rId8"/>
      <w:headerReference w:type="default" r:id="rId9"/>
      <w:footerReference w:type="even" r:id="rId10"/>
      <w:footerReference w:type="default" r:id="rId11"/>
      <w:headerReference w:type="first" r:id="rId12"/>
      <w:footerReference w:type="first" r:id="rId13"/>
      <w:pgSz w:w="11906" w:h="16838"/>
      <w:pgMar w:top="851" w:right="850" w:bottom="709" w:left="1701" w:header="708" w:footer="708" w:gutter="0"/>
      <w:pgNumType w:start="1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A9D" w:rsidRDefault="00924A9D" w:rsidP="0092708C">
      <w:pPr>
        <w:spacing w:after="0" w:line="240" w:lineRule="auto"/>
      </w:pPr>
      <w:r>
        <w:separator/>
      </w:r>
    </w:p>
  </w:endnote>
  <w:endnote w:type="continuationSeparator" w:id="0">
    <w:p w:rsidR="00924A9D" w:rsidRDefault="00924A9D" w:rsidP="0092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08C" w:rsidRDefault="0092708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603875"/>
      <w:docPartObj>
        <w:docPartGallery w:val="Page Numbers (Bottom of Page)"/>
        <w:docPartUnique/>
      </w:docPartObj>
    </w:sdtPr>
    <w:sdtEndPr/>
    <w:sdtContent>
      <w:bookmarkStart w:id="4" w:name="_GoBack" w:displacedByCustomXml="prev"/>
      <w:bookmarkEnd w:id="4" w:displacedByCustomXml="prev"/>
      <w:p w:rsidR="0092708C" w:rsidRDefault="0092708C">
        <w:pPr>
          <w:pStyle w:val="a8"/>
          <w:jc w:val="center"/>
        </w:pPr>
        <w:r>
          <w:fldChar w:fldCharType="begin"/>
        </w:r>
        <w:r>
          <w:instrText>PAGE   \* MERGEFORMAT</w:instrText>
        </w:r>
        <w:r>
          <w:fldChar w:fldCharType="separate"/>
        </w:r>
        <w:r w:rsidR="007552BD">
          <w:rPr>
            <w:noProof/>
          </w:rPr>
          <w:t>138</w:t>
        </w:r>
        <w:r>
          <w:fldChar w:fldCharType="end"/>
        </w:r>
      </w:p>
    </w:sdtContent>
  </w:sdt>
  <w:p w:rsidR="0092708C" w:rsidRDefault="0092708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08C" w:rsidRDefault="0092708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A9D" w:rsidRDefault="00924A9D" w:rsidP="0092708C">
      <w:pPr>
        <w:spacing w:after="0" w:line="240" w:lineRule="auto"/>
      </w:pPr>
      <w:r>
        <w:separator/>
      </w:r>
    </w:p>
  </w:footnote>
  <w:footnote w:type="continuationSeparator" w:id="0">
    <w:p w:rsidR="00924A9D" w:rsidRDefault="00924A9D" w:rsidP="009270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08C" w:rsidRDefault="0092708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08C" w:rsidRDefault="0092708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08C" w:rsidRDefault="009270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50BE"/>
    <w:multiLevelType w:val="multilevel"/>
    <w:tmpl w:val="C2560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9B2F66"/>
    <w:multiLevelType w:val="multilevel"/>
    <w:tmpl w:val="2A2AF6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92A12BA"/>
    <w:multiLevelType w:val="multilevel"/>
    <w:tmpl w:val="6016C7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F74B14"/>
    <w:multiLevelType w:val="hybridMultilevel"/>
    <w:tmpl w:val="6430E0F4"/>
    <w:lvl w:ilvl="0" w:tplc="C3786586">
      <w:start w:val="19"/>
      <w:numFmt w:val="decimal"/>
      <w:lvlText w:val="%1."/>
      <w:lvlJc w:val="left"/>
      <w:pPr>
        <w:ind w:left="1125" w:hanging="375"/>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nsid w:val="2A332C00"/>
    <w:multiLevelType w:val="multilevel"/>
    <w:tmpl w:val="8BA6D4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294732"/>
    <w:multiLevelType w:val="multilevel"/>
    <w:tmpl w:val="06CAAE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40B6319"/>
    <w:multiLevelType w:val="multilevel"/>
    <w:tmpl w:val="E72891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4602DE8"/>
    <w:multiLevelType w:val="hybridMultilevel"/>
    <w:tmpl w:val="A3EE6B66"/>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7645F5C"/>
    <w:multiLevelType w:val="multilevel"/>
    <w:tmpl w:val="28DA96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B725E52"/>
    <w:multiLevelType w:val="hybridMultilevel"/>
    <w:tmpl w:val="7770756A"/>
    <w:lvl w:ilvl="0" w:tplc="5A248186">
      <w:start w:val="2"/>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0">
    <w:nsid w:val="6728246E"/>
    <w:multiLevelType w:val="hybridMultilevel"/>
    <w:tmpl w:val="A3C66E50"/>
    <w:lvl w:ilvl="0" w:tplc="19E8214C">
      <w:start w:val="27"/>
      <w:numFmt w:val="decimal"/>
      <w:lvlText w:val="%1."/>
      <w:lvlJc w:val="left"/>
      <w:pPr>
        <w:ind w:left="1185" w:hanging="375"/>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1">
    <w:nsid w:val="67F50086"/>
    <w:multiLevelType w:val="hybridMultilevel"/>
    <w:tmpl w:val="6CF6782E"/>
    <w:lvl w:ilvl="0" w:tplc="59E2CAA4">
      <w:start w:val="9"/>
      <w:numFmt w:val="decimal"/>
      <w:lvlText w:val="%1."/>
      <w:lvlJc w:val="left"/>
      <w:pPr>
        <w:ind w:left="1068" w:hanging="360"/>
      </w:pPr>
      <w:rPr>
        <w:i w:val="0"/>
        <w:color w:val="00000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71285B4E"/>
    <w:multiLevelType w:val="multilevel"/>
    <w:tmpl w:val="0E9E09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F78D1"/>
    <w:rsid w:val="00080B31"/>
    <w:rsid w:val="001A5E28"/>
    <w:rsid w:val="00393755"/>
    <w:rsid w:val="003B4975"/>
    <w:rsid w:val="007552BD"/>
    <w:rsid w:val="00763EEF"/>
    <w:rsid w:val="007648B1"/>
    <w:rsid w:val="008B4879"/>
    <w:rsid w:val="00924A9D"/>
    <w:rsid w:val="0092708C"/>
    <w:rsid w:val="00AA43A3"/>
    <w:rsid w:val="00AF1F83"/>
    <w:rsid w:val="00B25982"/>
    <w:rsid w:val="00BA1291"/>
    <w:rsid w:val="00BA35FA"/>
    <w:rsid w:val="00C75E27"/>
    <w:rsid w:val="00CF78D1"/>
    <w:rsid w:val="00D04AB6"/>
    <w:rsid w:val="00D624C2"/>
    <w:rsid w:val="00D71163"/>
    <w:rsid w:val="00EA03B9"/>
    <w:rsid w:val="00EA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8D1"/>
    <w:pPr>
      <w:spacing w:after="160" w:line="259" w:lineRule="auto"/>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CF78D1"/>
    <w:pPr>
      <w:jc w:val="left"/>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F7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A5E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5E28"/>
    <w:rPr>
      <w:rFonts w:ascii="Tahoma" w:hAnsi="Tahoma" w:cs="Tahoma"/>
      <w:sz w:val="16"/>
      <w:szCs w:val="16"/>
    </w:rPr>
  </w:style>
  <w:style w:type="paragraph" w:styleId="a6">
    <w:name w:val="header"/>
    <w:basedOn w:val="a"/>
    <w:link w:val="a7"/>
    <w:uiPriority w:val="99"/>
    <w:unhideWhenUsed/>
    <w:rsid w:val="009270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2708C"/>
    <w:rPr>
      <w:rFonts w:asciiTheme="minorHAnsi" w:hAnsiTheme="minorHAnsi" w:cstheme="minorBidi"/>
      <w:sz w:val="22"/>
      <w:szCs w:val="22"/>
    </w:rPr>
  </w:style>
  <w:style w:type="paragraph" w:styleId="a8">
    <w:name w:val="footer"/>
    <w:basedOn w:val="a"/>
    <w:link w:val="a9"/>
    <w:uiPriority w:val="99"/>
    <w:unhideWhenUsed/>
    <w:rsid w:val="009270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708C"/>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2227</Words>
  <Characters>12698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 Зайцева</dc:creator>
  <cp:lastModifiedBy>Женя</cp:lastModifiedBy>
  <cp:revision>8</cp:revision>
  <cp:lastPrinted>2024-05-23T12:01:00Z</cp:lastPrinted>
  <dcterms:created xsi:type="dcterms:W3CDTF">2024-04-03T14:34:00Z</dcterms:created>
  <dcterms:modified xsi:type="dcterms:W3CDTF">2024-05-27T06:46:00Z</dcterms:modified>
</cp:coreProperties>
</file>